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CCF13" w14:textId="22331372" w:rsidR="00D57A15" w:rsidRDefault="00E168FB" w:rsidP="00E168FB">
      <w:pPr>
        <w:jc w:val="center"/>
      </w:pPr>
      <w:r>
        <w:t>Wellesley College Class of 1971</w:t>
      </w:r>
    </w:p>
    <w:p w14:paraId="1C7DC5B2" w14:textId="76C31162" w:rsidR="00E168FB" w:rsidRDefault="00E168FB" w:rsidP="00E168FB">
      <w:pPr>
        <w:jc w:val="center"/>
      </w:pPr>
      <w:r>
        <w:t>Minutes of Class Meeting, June 4, 2016</w:t>
      </w:r>
    </w:p>
    <w:p w14:paraId="77BAF479" w14:textId="347ED2E0" w:rsidR="00E168FB" w:rsidRDefault="00E168FB" w:rsidP="00E168FB">
      <w:pPr>
        <w:jc w:val="center"/>
      </w:pPr>
      <w:r>
        <w:t>Lake House, 9 AM</w:t>
      </w:r>
    </w:p>
    <w:p w14:paraId="006CBDC3" w14:textId="66B881E8" w:rsidR="00E168FB" w:rsidRDefault="00E168FB" w:rsidP="00E168FB">
      <w:pPr>
        <w:jc w:val="center"/>
      </w:pPr>
    </w:p>
    <w:p w14:paraId="4F5C9798" w14:textId="6947A45C" w:rsidR="00E168FB" w:rsidRDefault="00E168FB" w:rsidP="00E168FB">
      <w:r>
        <w:t>President Lee Flournoy opened the meeting. She thanked the class officers concluding their terms, website coordinator Julia Griffith, and Reunion co-chairs Amy Levin Halket and Mariel Harris</w:t>
      </w:r>
      <w:r w:rsidR="003F0F83">
        <w:t xml:space="preserve"> and their committee.</w:t>
      </w:r>
      <w:r>
        <w:t xml:space="preserve">  Flournoy encouraged people to visit the “passions” exhibits displaying the artistic and other efforts of classmates.  </w:t>
      </w:r>
    </w:p>
    <w:p w14:paraId="0F6599F9" w14:textId="47D09A22" w:rsidR="00E168FB" w:rsidRDefault="00E168FB" w:rsidP="00E168FB"/>
    <w:p w14:paraId="28B5D86E" w14:textId="43518A81" w:rsidR="00E168FB" w:rsidRDefault="00E168FB" w:rsidP="00E168FB">
      <w:r>
        <w:t xml:space="preserve">Julia </w:t>
      </w:r>
      <w:r w:rsidR="003F0F83">
        <w:t xml:space="preserve">Morrison </w:t>
      </w:r>
      <w:r>
        <w:t xml:space="preserve">Griffith encouraged people to send photos and information about their passions and projects to be posted on the class website.  She then read the draft minutes from the last class meeting in 2011; these were approved.  </w:t>
      </w:r>
    </w:p>
    <w:p w14:paraId="2E970A29" w14:textId="736DA454" w:rsidR="00E168FB" w:rsidRDefault="00E168FB" w:rsidP="00E168FB"/>
    <w:p w14:paraId="504617C3" w14:textId="2D90A2DC" w:rsidR="00E168FB" w:rsidRDefault="00E168FB" w:rsidP="00E168FB">
      <w:r>
        <w:t>Treasurer Mary Lou Casey reported that the class bank account balance is $70,000 and will probably be closer to $60,000 after reunion expenses are paid. This may not be enough to cover everything for the 50</w:t>
      </w:r>
      <w:r w:rsidRPr="00E168FB">
        <w:rPr>
          <w:vertAlign w:val="superscript"/>
        </w:rPr>
        <w:t>th</w:t>
      </w:r>
      <w:r>
        <w:t xml:space="preserve"> reunion but will be available. </w:t>
      </w:r>
    </w:p>
    <w:p w14:paraId="114A6BA3" w14:textId="5700D711" w:rsidR="00E168FB" w:rsidRDefault="00E168FB" w:rsidP="00E168FB"/>
    <w:p w14:paraId="56479099" w14:textId="17B702B0" w:rsidR="00E168FB" w:rsidRDefault="00BC4317" w:rsidP="00E168FB">
      <w:r>
        <w:t xml:space="preserve">Wellesley Fund Representative </w:t>
      </w:r>
      <w:r w:rsidR="00AA3ACB">
        <w:t xml:space="preserve">Frances Fowler noted that our class giving participation is at forty-six percent, well below the goal of sixty percent giving.  She encouraged those who haven’t donated to give immediately so they could be included in the total to be announced June 5.  </w:t>
      </w:r>
    </w:p>
    <w:p w14:paraId="60D955E3" w14:textId="0CC0E24C" w:rsidR="00AA3ACB" w:rsidRDefault="00AA3ACB" w:rsidP="00E168FB"/>
    <w:p w14:paraId="5EB6489C" w14:textId="2330318E" w:rsidR="00AA3ACB" w:rsidRDefault="00AA3ACB" w:rsidP="00E168FB">
      <w:r>
        <w:t xml:space="preserve">Anne Quisenberry Spaulding explained planned giving to the College, reporting that our class has provided $100,000 in life income gifts and $20,000 in realized bequests since our last reunion. Twenty-five people have said Wellesley is in their estate plans; alumnae who notify the college they have made a bequest will receive key chains. </w:t>
      </w:r>
    </w:p>
    <w:p w14:paraId="0AE9C7EA" w14:textId="45A71FBE" w:rsidR="00AA3ACB" w:rsidRDefault="00AA3ACB" w:rsidP="00E168FB"/>
    <w:p w14:paraId="37799DA8" w14:textId="3168ACB9" w:rsidR="00AA3ACB" w:rsidRDefault="00AA3ACB" w:rsidP="00E168FB">
      <w:r>
        <w:t xml:space="preserve">Yong-Hee Chyun Silver encouraged classmates to become Durant Society members, noting that we are now in a position to give back for all that Wellesley gave us.  </w:t>
      </w:r>
    </w:p>
    <w:p w14:paraId="37764941" w14:textId="4FE51CD4" w:rsidR="00AA3ACB" w:rsidRDefault="00AA3ACB" w:rsidP="00E168FB"/>
    <w:p w14:paraId="238FBF2B" w14:textId="6A9E6503" w:rsidR="00AA3ACB" w:rsidRDefault="00AA3ACB" w:rsidP="00E168FB">
      <w:r>
        <w:t>Discussion of the class gift to the College then began.  Lee Flournoy recommended that the class authorize the officers, in their discretion, to decide the type and amount of a gift using existing funds.  Gail Hughes moved that the class approve this suggestion.  Discussion ensued as to whether we should use the funds to sub</w:t>
      </w:r>
      <w:r w:rsidR="00BC4317">
        <w:t>sidize reunion costs in order to encourage broader attendance instead and whether we should vote a specific gift at the meeting. It was noted that the class spirit fund, available to those who want to attend reunions but have financial limitations, was little used for this reunion.</w:t>
      </w:r>
    </w:p>
    <w:p w14:paraId="74524240" w14:textId="12C47608" w:rsidR="00BC4317" w:rsidRDefault="00BC4317" w:rsidP="00E168FB"/>
    <w:p w14:paraId="15F0D039" w14:textId="3DD5AE87" w:rsidR="00BC4317" w:rsidRDefault="00BC4317" w:rsidP="00E168FB">
      <w:r>
        <w:t xml:space="preserve">Hughes restated her motion to state that the class officers should have discretion to use a portion of the class treasury to make a gift to the college and/or to fund reunion expenses, and to raise dues as needed, and that the officers should have discretion to balance the goals of using the treasury to subsidize reunion and to make a gift to the College.  The restated motion was unanimously approved.  </w:t>
      </w:r>
    </w:p>
    <w:p w14:paraId="4995499C" w14:textId="7F35B3F8" w:rsidR="00BC4317" w:rsidRDefault="00BC4317" w:rsidP="00E168FB"/>
    <w:p w14:paraId="4A462A2D" w14:textId="1CB0757A" w:rsidR="00BC4317" w:rsidRDefault="00BC4317" w:rsidP="00E168FB">
      <w:r>
        <w:t xml:space="preserve">Flournoy presented the slate of officers for the 2016-2021 term:  </w:t>
      </w:r>
    </w:p>
    <w:p w14:paraId="389788A3" w14:textId="28619B59" w:rsidR="00BC4317" w:rsidRDefault="00BC4317" w:rsidP="00E168FB"/>
    <w:p w14:paraId="43917FC5" w14:textId="2400836A" w:rsidR="00BC4317" w:rsidRDefault="00BC4317" w:rsidP="00E168FB">
      <w:r>
        <w:t>President</w:t>
      </w:r>
      <w:r>
        <w:tab/>
      </w:r>
      <w:r>
        <w:tab/>
      </w:r>
      <w:r w:rsidR="00CC5CAF">
        <w:tab/>
      </w:r>
      <w:r w:rsidR="00CC5CAF">
        <w:tab/>
      </w:r>
      <w:r>
        <w:t>Cathy White O’Rourke</w:t>
      </w:r>
    </w:p>
    <w:p w14:paraId="5CB4F87A" w14:textId="2DC018EA" w:rsidR="00BC4317" w:rsidRDefault="00BC4317" w:rsidP="00E168FB">
      <w:r>
        <w:lastRenderedPageBreak/>
        <w:t>Vice Presidents</w:t>
      </w:r>
      <w:r>
        <w:tab/>
      </w:r>
      <w:r>
        <w:tab/>
      </w:r>
      <w:r>
        <w:tab/>
        <w:t>Betsy Bowman, Kathy Calkins Horne</w:t>
      </w:r>
    </w:p>
    <w:p w14:paraId="53A7F953" w14:textId="3A109C37" w:rsidR="00BC4317" w:rsidRDefault="00BC4317" w:rsidP="00E168FB">
      <w:r>
        <w:t>Secretary</w:t>
      </w:r>
      <w:r>
        <w:tab/>
      </w:r>
      <w:r>
        <w:tab/>
      </w:r>
      <w:r>
        <w:tab/>
      </w:r>
      <w:r>
        <w:tab/>
        <w:t>Belinda Wilkins Tepper</w:t>
      </w:r>
    </w:p>
    <w:p w14:paraId="44398613" w14:textId="532B0D4D" w:rsidR="00BC4317" w:rsidRDefault="00BC4317" w:rsidP="00E168FB">
      <w:r>
        <w:t>Treasurer</w:t>
      </w:r>
      <w:r>
        <w:tab/>
      </w:r>
      <w:r>
        <w:tab/>
      </w:r>
      <w:r>
        <w:tab/>
      </w:r>
      <w:r>
        <w:tab/>
        <w:t>Glenda Starr Fishman</w:t>
      </w:r>
    </w:p>
    <w:p w14:paraId="7D3CF955" w14:textId="35AA3623" w:rsidR="00BC4317" w:rsidRDefault="00BC4317" w:rsidP="00E168FB">
      <w:r>
        <w:t>Wellesley Fund Representative</w:t>
      </w:r>
      <w:r>
        <w:tab/>
        <w:t>Yong-Hee Chyun Silver</w:t>
      </w:r>
    </w:p>
    <w:p w14:paraId="5DEBBD85" w14:textId="37D28B3B" w:rsidR="00BC4317" w:rsidRDefault="00BC4317" w:rsidP="00E168FB"/>
    <w:p w14:paraId="23343033" w14:textId="4DB28BEC" w:rsidR="00BC4317" w:rsidRDefault="00BC4317" w:rsidP="00E168FB">
      <w:r>
        <w:t xml:space="preserve">She noted that Julia </w:t>
      </w:r>
      <w:r w:rsidR="003F0F83">
        <w:t xml:space="preserve">Morrison </w:t>
      </w:r>
      <w:r>
        <w:t xml:space="preserve">Griffith will continue to assist with website and communications. </w:t>
      </w:r>
    </w:p>
    <w:p w14:paraId="116E1DD0" w14:textId="487A718E" w:rsidR="00BC4317" w:rsidRDefault="00BC4317" w:rsidP="00E168FB"/>
    <w:p w14:paraId="1C6328E2" w14:textId="12C4CDB7" w:rsidR="00BC4317" w:rsidRDefault="00BC4317" w:rsidP="00E168FB">
      <w:r>
        <w:t xml:space="preserve">The slate was adopted unanimously. </w:t>
      </w:r>
    </w:p>
    <w:p w14:paraId="2314A360" w14:textId="69CC4EB2" w:rsidR="00BC4317" w:rsidRDefault="00BC4317" w:rsidP="00E168FB"/>
    <w:p w14:paraId="5DF4050A" w14:textId="388A731C" w:rsidR="00BC4317" w:rsidRDefault="00CC5CAF" w:rsidP="00E168FB">
      <w:r>
        <w:t xml:space="preserve">Mariel Harris opened the class panel discussion, “If Not Now, When?—Taking Charge of Our Lives.”  Joan Lister discussed women’s health issues, Pam Wescott spoke to the important of informed decision making about medical care, Anne Sigsbee addressed movement and exercise, and Harris discussed aging with a plan for meeting health care needs.  </w:t>
      </w:r>
    </w:p>
    <w:p w14:paraId="326ECC45" w14:textId="5F9F3766" w:rsidR="00CC5CAF" w:rsidRDefault="00CC5CAF" w:rsidP="00E168FB"/>
    <w:p w14:paraId="7A1D3711" w14:textId="060B079E" w:rsidR="00CC5CAF" w:rsidRDefault="00CC5CAF" w:rsidP="00E168FB">
      <w:r>
        <w:t xml:space="preserve">The meeting was adjourned at 11:30 AM. </w:t>
      </w:r>
    </w:p>
    <w:p w14:paraId="702FF7DC" w14:textId="7B44AD5A" w:rsidR="00CC5CAF" w:rsidRDefault="00CC5CAF" w:rsidP="00E168FB"/>
    <w:p w14:paraId="14BB4E68" w14:textId="0DBC726D" w:rsidR="00CC5CAF" w:rsidRDefault="00CC5CAF" w:rsidP="00E168FB">
      <w:r>
        <w:t>Respectfully submitted,</w:t>
      </w:r>
    </w:p>
    <w:p w14:paraId="117E6DFB" w14:textId="3A4DFA5E" w:rsidR="00CC5CAF" w:rsidRDefault="00CC5CAF" w:rsidP="00E168FB"/>
    <w:p w14:paraId="5C8ACD3A" w14:textId="482471D1" w:rsidR="00CC5CAF" w:rsidRDefault="00CC5CAF" w:rsidP="00E168FB">
      <w:r>
        <w:t>Candy Fowler, Secretary</w:t>
      </w:r>
    </w:p>
    <w:p w14:paraId="50C20652" w14:textId="77777777" w:rsidR="00BC4317" w:rsidRDefault="00BC4317" w:rsidP="00E168FB"/>
    <w:p w14:paraId="016F4E77" w14:textId="2621D425" w:rsidR="00AA3ACB" w:rsidRDefault="00AA3ACB" w:rsidP="00E168FB"/>
    <w:p w14:paraId="7AD449A9" w14:textId="77777777" w:rsidR="00AA3ACB" w:rsidRDefault="00AA3ACB" w:rsidP="00E168FB"/>
    <w:sectPr w:rsidR="00AA3ACB" w:rsidSect="008E75D4">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4AC650" w14:textId="77777777" w:rsidR="00D124B6" w:rsidRDefault="00D124B6" w:rsidP="00CC5CAF">
      <w:r>
        <w:separator/>
      </w:r>
    </w:p>
  </w:endnote>
  <w:endnote w:type="continuationSeparator" w:id="0">
    <w:p w14:paraId="4164EE15" w14:textId="77777777" w:rsidR="00D124B6" w:rsidRDefault="00D124B6" w:rsidP="00CC5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607E4" w14:textId="77777777" w:rsidR="00D124B6" w:rsidRDefault="00D124B6" w:rsidP="00CC5CAF">
      <w:r>
        <w:separator/>
      </w:r>
    </w:p>
  </w:footnote>
  <w:footnote w:type="continuationSeparator" w:id="0">
    <w:p w14:paraId="7C193507" w14:textId="77777777" w:rsidR="00D124B6" w:rsidRDefault="00D124B6" w:rsidP="00CC5C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C6839B" w14:textId="353E5DF8" w:rsidR="00CC5CAF" w:rsidRDefault="00CC5CAF">
    <w:pPr>
      <w:pStyle w:val="Header"/>
    </w:pPr>
    <w:r>
      <w:t>DRAFT</w:t>
    </w:r>
  </w:p>
  <w:p w14:paraId="45D73C6C" w14:textId="77777777" w:rsidR="00CC5CAF" w:rsidRDefault="00CC5C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8FB"/>
    <w:rsid w:val="003F0F83"/>
    <w:rsid w:val="008E75D4"/>
    <w:rsid w:val="00AA3ACB"/>
    <w:rsid w:val="00BC4317"/>
    <w:rsid w:val="00CC5CAF"/>
    <w:rsid w:val="00CE0E1D"/>
    <w:rsid w:val="00D124B6"/>
    <w:rsid w:val="00E168FB"/>
    <w:rsid w:val="00E217F5"/>
    <w:rsid w:val="00FF43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833644"/>
  <w15:chartTrackingRefBased/>
  <w15:docId w15:val="{142CA83C-FF75-4846-B1A6-059836369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5CAF"/>
    <w:pPr>
      <w:tabs>
        <w:tab w:val="center" w:pos="4680"/>
        <w:tab w:val="right" w:pos="9360"/>
      </w:tabs>
    </w:pPr>
  </w:style>
  <w:style w:type="character" w:customStyle="1" w:styleId="HeaderChar">
    <w:name w:val="Header Char"/>
    <w:basedOn w:val="DefaultParagraphFont"/>
    <w:link w:val="Header"/>
    <w:uiPriority w:val="99"/>
    <w:rsid w:val="00CC5CAF"/>
  </w:style>
  <w:style w:type="paragraph" w:styleId="Footer">
    <w:name w:val="footer"/>
    <w:basedOn w:val="Normal"/>
    <w:link w:val="FooterChar"/>
    <w:uiPriority w:val="99"/>
    <w:unhideWhenUsed/>
    <w:rsid w:val="00CC5CAF"/>
    <w:pPr>
      <w:tabs>
        <w:tab w:val="center" w:pos="4680"/>
        <w:tab w:val="right" w:pos="9360"/>
      </w:tabs>
    </w:pPr>
  </w:style>
  <w:style w:type="character" w:customStyle="1" w:styleId="FooterChar">
    <w:name w:val="Footer Char"/>
    <w:basedOn w:val="DefaultParagraphFont"/>
    <w:link w:val="Footer"/>
    <w:uiPriority w:val="99"/>
    <w:rsid w:val="00CC5C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2</Pages>
  <Words>530</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Candace Fowler</dc:creator>
  <cp:keywords/>
  <dc:description/>
  <cp:lastModifiedBy>Mary Candace Fowler</cp:lastModifiedBy>
  <cp:revision>2</cp:revision>
  <dcterms:created xsi:type="dcterms:W3CDTF">2021-05-26T13:40:00Z</dcterms:created>
  <dcterms:modified xsi:type="dcterms:W3CDTF">2021-05-26T14:34:00Z</dcterms:modified>
</cp:coreProperties>
</file>